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380347"/>
    <w:p w14:paraId="080B2A18"/>
    <w:p w14:paraId="3E322D16"/>
    <w:p w14:paraId="0EC5C91F"/>
    <w:p w14:paraId="2E6AFFE3">
      <w:pPr>
        <w:jc w:val="center"/>
        <w:rPr>
          <w:rFonts w:hint="default" w:eastAsia="宋体"/>
          <w:sz w:val="56"/>
          <w:szCs w:val="84"/>
          <w:lang w:val="en-US" w:eastAsia="zh-CN"/>
        </w:rPr>
      </w:pPr>
      <w:r>
        <w:rPr>
          <w:rFonts w:hint="eastAsia"/>
          <w:sz w:val="56"/>
          <w:szCs w:val="84"/>
          <w:lang w:val="en-US" w:eastAsia="zh-CN"/>
        </w:rPr>
        <w:t>湖北医药学院继续教育学院</w:t>
      </w:r>
    </w:p>
    <w:p w14:paraId="02B60B5B">
      <w:pPr>
        <w:jc w:val="center"/>
        <w:rPr>
          <w:sz w:val="56"/>
          <w:szCs w:val="84"/>
        </w:rPr>
      </w:pPr>
      <w:r>
        <w:rPr>
          <w:rFonts w:hint="eastAsia"/>
          <w:sz w:val="56"/>
          <w:szCs w:val="84"/>
        </w:rPr>
        <w:t>同等学力申硕综合服务平台</w:t>
      </w:r>
    </w:p>
    <w:p w14:paraId="4206AD81">
      <w:pPr>
        <w:jc w:val="center"/>
        <w:rPr>
          <w:sz w:val="56"/>
          <w:szCs w:val="84"/>
        </w:rPr>
      </w:pPr>
    </w:p>
    <w:p w14:paraId="55D3641D">
      <w:pPr>
        <w:jc w:val="center"/>
        <w:rPr>
          <w:rFonts w:hint="eastAsia"/>
          <w:sz w:val="56"/>
          <w:szCs w:val="84"/>
          <w:lang w:val="en-US" w:eastAsia="zh-CN"/>
        </w:rPr>
      </w:pPr>
      <w:r>
        <w:rPr>
          <w:rFonts w:hint="eastAsia"/>
          <w:sz w:val="56"/>
          <w:szCs w:val="84"/>
          <w:lang w:val="en-US" w:eastAsia="zh-CN"/>
        </w:rPr>
        <w:t>学生端学习平台注册</w:t>
      </w:r>
    </w:p>
    <w:p w14:paraId="4363E1D5">
      <w:pPr>
        <w:jc w:val="center"/>
        <w:rPr>
          <w:sz w:val="21"/>
        </w:rPr>
      </w:pPr>
      <w:r>
        <w:rPr>
          <w:rFonts w:hint="eastAsia"/>
          <w:sz w:val="56"/>
          <w:szCs w:val="84"/>
          <w:lang w:val="en-US" w:eastAsia="zh-CN"/>
        </w:rPr>
        <w:t>操作指南</w:t>
      </w:r>
    </w:p>
    <w:p w14:paraId="064F9FB2"/>
    <w:p w14:paraId="4711BF22"/>
    <w:p w14:paraId="29FC4949"/>
    <w:p w14:paraId="1792F1EC">
      <w:p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797" w:bottom="1440" w:left="1797" w:header="851" w:footer="992" w:gutter="0"/>
          <w:cols w:space="425" w:num="1"/>
          <w:titlePg/>
          <w:docGrid w:type="lines" w:linePitch="312" w:charSpace="0"/>
        </w:sectPr>
      </w:pPr>
    </w:p>
    <w:p w14:paraId="60A42539">
      <w:pPr>
        <w:bidi w:val="0"/>
        <w:jc w:val="center"/>
        <w:rPr>
          <w:rFonts w:hint="eastAsia" w:eastAsia="宋体"/>
          <w:lang w:eastAsia="zh-CN"/>
        </w:rPr>
      </w:pPr>
      <w:bookmarkStart w:id="0" w:name="_Toc31818"/>
      <w:r>
        <w:rPr>
          <w:rFonts w:hint="eastAsia"/>
          <w:b/>
          <w:bCs/>
          <w:sz w:val="40"/>
          <w:szCs w:val="40"/>
        </w:rPr>
        <w:t>学生端</w:t>
      </w:r>
      <w:r>
        <w:rPr>
          <w:rFonts w:hint="eastAsia"/>
          <w:b/>
          <w:bCs/>
          <w:sz w:val="40"/>
          <w:szCs w:val="40"/>
          <w:lang w:val="en-US" w:eastAsia="zh-CN"/>
        </w:rPr>
        <w:t>学习平台注册操作</w:t>
      </w:r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>指南</w:t>
      </w:r>
    </w:p>
    <w:p w14:paraId="0D2BA394">
      <w:pPr>
        <w:spacing w:before="0" w:beforeAutospacing="0" w:after="0" w:afterAutospacing="0" w:line="240" w:lineRule="auto"/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</w:pPr>
      <w:bookmarkStart w:id="1" w:name="_Toc19266"/>
      <w:bookmarkStart w:id="2" w:name="_Toc160973200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一、登录入口</w:t>
      </w:r>
      <w:bookmarkEnd w:id="1"/>
      <w:bookmarkEnd w:id="2"/>
    </w:p>
    <w:p w14:paraId="7DEA2674">
      <w:pPr>
        <w:spacing w:before="0" w:beforeAutospacing="0" w:after="0" w:afterAutospacing="0" w:line="24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学习平台访问网址：</w:t>
      </w:r>
    </w:p>
    <w:p w14:paraId="407AD889">
      <w:pPr>
        <w:spacing w:before="0" w:beforeAutospacing="0" w:after="0" w:afterAutospacing="0" w:line="240" w:lineRule="auto"/>
        <w:rPr>
          <w:rFonts w:hint="eastAsia" w:ascii="仿宋" w:hAnsi="仿宋" w:eastAsia="仿宋" w:cs="仿宋"/>
          <w:color w:val="0000FF"/>
          <w:sz w:val="28"/>
          <w:szCs w:val="28"/>
          <w:highlight w:val="none"/>
          <w:u w:val="single" w:color="4874CB" w:themeColor="accent1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1.PC端链接：</w:t>
      </w:r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u w:val="single" w:color="4874CB" w:themeColor="accent1"/>
          <w:lang w:val="en-US" w:eastAsia="zh-CN"/>
        </w:rPr>
        <w:t xml:space="preserve"> </w:t>
      </w:r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u w:val="single" w:color="4874CB" w:themeColor="accent1"/>
        </w:rPr>
        <w:t>https://hbmu.shuoguoyun.com/studentLogin</w:t>
      </w:r>
    </w:p>
    <w:p w14:paraId="5EAB5095">
      <w:pPr>
        <w:spacing w:before="0" w:beforeAutospacing="0" w:after="0" w:afterAutospacing="0" w:line="24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2.移动端链接（或微信扫描以下二维码）： </w:t>
      </w:r>
    </w:p>
    <w:p w14:paraId="7C9BF46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仿宋" w:hAnsi="仿宋" w:eastAsia="仿宋" w:cs="仿宋"/>
          <w:color w:val="0000FF"/>
          <w:sz w:val="28"/>
          <w:szCs w:val="28"/>
          <w:highlight w:val="none"/>
          <w:u w:val="single"/>
          <w:lang w:eastAsia="zh-CN"/>
        </w:rPr>
      </w:pPr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u w:val="singl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2287270</wp:posOffset>
            </wp:positionH>
            <wp:positionV relativeFrom="paragraph">
              <wp:posOffset>824230</wp:posOffset>
            </wp:positionV>
            <wp:extent cx="1602105" cy="1602105"/>
            <wp:effectExtent l="0" t="0" r="10795" b="10795"/>
            <wp:wrapTopAndBottom/>
            <wp:docPr id="6" name="图片 6" descr="C:/Users/EDY/Pictures/微信图片_1234.png微信图片_1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/Users/EDY/Pictures/微信图片_1234.png微信图片_1234"/>
                    <pic:cNvPicPr>
                      <a:picLocks noChangeAspect="1"/>
                    </pic:cNvPicPr>
                  </pic:nvPicPr>
                  <pic:blipFill>
                    <a:blip r:embed="rId12"/>
                    <a:srcRect l="1189" r="1189"/>
                    <a:stretch>
                      <a:fillRect/>
                    </a:stretch>
                  </pic:blipFill>
                  <pic:spPr>
                    <a:xfrm>
                      <a:off x="0" y="0"/>
                      <a:ext cx="1602105" cy="1602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" w:hAnsi="仿宋" w:eastAsia="仿宋" w:cs="仿宋"/>
          <w:color w:val="0000FF"/>
          <w:sz w:val="28"/>
          <w:szCs w:val="28"/>
          <w:highlight w:val="none"/>
          <w:u w:val="single"/>
        </w:rPr>
        <w:t>https://hbmu.shuoguoyun.com/live</w:t>
      </w:r>
    </w:p>
    <w:p w14:paraId="46F5C8A0">
      <w:pPr>
        <w:spacing w:before="0" w:beforeAutospacing="0" w:after="0" w:afterAutospacing="0" w:line="24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3" w:name="_Toc2435"/>
      <w:bookmarkStart w:id="4" w:name="_Toc160973201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二、PC端登录</w:t>
      </w:r>
      <w:bookmarkEnd w:id="3"/>
      <w:bookmarkEnd w:id="4"/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操作流程</w:t>
      </w:r>
    </w:p>
    <w:p w14:paraId="7B521BE5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1.进入登录界面后，输入正确账号和密码后点击“登录”（登录账号为手机号码，初始密码为身份证号后6位）。</w:t>
      </w:r>
    </w:p>
    <w:p w14:paraId="6ABD5A74">
      <w:pPr>
        <w:jc w:val="both"/>
        <w:rPr>
          <w:rFonts w:hint="eastAsia" w:eastAsia="宋体"/>
          <w:lang w:eastAsia="zh-CN"/>
        </w:rPr>
      </w:pPr>
      <w:r>
        <w:rPr>
          <w:rFonts w:hint="eastAsia"/>
          <w:lang w:val="en-US" w:eastAsia="zh-CN"/>
        </w:rPr>
        <w:t xml:space="preserve">           </w:t>
      </w:r>
      <w:r>
        <w:rPr>
          <w:rFonts w:hint="eastAsia" w:eastAsia="宋体"/>
          <w:lang w:eastAsia="zh-CN"/>
        </w:rPr>
        <w:drawing>
          <wp:inline distT="0" distB="0" distL="114300" distR="114300">
            <wp:extent cx="3822700" cy="2804795"/>
            <wp:effectExtent l="0" t="0" r="0" b="1905"/>
            <wp:docPr id="3" name="图片 3" descr="微信图片_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微信图片_12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227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4FCCF8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2.系统登录时，如出现“你的信息还在审核确认中，请耐心等待！”字样请联系同等学力办公室（史老师：0719-8891030）。</w:t>
      </w:r>
    </w:p>
    <w:p w14:paraId="20CAEAE2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3.校验成功后系统将弹出安全校验界面，请按提示操作，把浮动图片拖到合适位置，补全图片。</w:t>
      </w:r>
    </w:p>
    <w:p w14:paraId="017FD5E9">
      <w:pPr>
        <w:jc w:val="center"/>
      </w:pPr>
      <w:r>
        <w:drawing>
          <wp:inline distT="0" distB="0" distL="114300" distR="114300">
            <wp:extent cx="4610735" cy="2249805"/>
            <wp:effectExtent l="0" t="0" r="12065" b="10795"/>
            <wp:docPr id="16" name="图片 7" descr="C:/Users/EDY/Pictures/微信图片_123.png微信图片_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 descr="C:/Users/EDY/Pictures/微信图片_123.png微信图片_123"/>
                    <pic:cNvPicPr>
                      <a:picLocks noChangeAspect="1"/>
                    </pic:cNvPicPr>
                  </pic:nvPicPr>
                  <pic:blipFill>
                    <a:blip r:embed="rId14"/>
                    <a:srcRect t="21340" b="21340"/>
                    <a:stretch>
                      <a:fillRect/>
                    </a:stretch>
                  </pic:blipFill>
                  <pic:spPr>
                    <a:xfrm>
                      <a:off x="0" y="0"/>
                      <a:ext cx="4610735" cy="2249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06733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bookmarkStart w:id="5" w:name="_Toc160973203"/>
      <w:bookmarkStart w:id="6" w:name="_Toc2302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4.人脸识别身份认证</w:t>
      </w:r>
      <w:bookmarkEnd w:id="5"/>
      <w:bookmarkEnd w:id="6"/>
    </w:p>
    <w:p w14:paraId="533DFB8C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人脸识别身份认证是根据学员本人人脸与公安系统人脸进行匹配，具体操作步骤如下：</w:t>
      </w:r>
    </w:p>
    <w:p w14:paraId="2B509796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第一步：登录成功后，会出现人脸识别身份认证界面，点击“确认”，请尽可能让人脸较完整的出现在采集框内（此步骤需打开电脑摄像头，如无摄像头请使用移动端进行操作）；</w:t>
      </w:r>
    </w:p>
    <w:p w14:paraId="7C229380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3733800" cy="1736725"/>
            <wp:effectExtent l="0" t="0" r="0" b="3175"/>
            <wp:docPr id="1" name="图片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173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138125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168140" cy="1988820"/>
            <wp:effectExtent l="0" t="0" r="7620" b="7620"/>
            <wp:docPr id="2" name="图片 2" descr="17113500987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1135009876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168140" cy="1988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407CA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firstLine="560" w:firstLineChars="200"/>
        <w:textAlignment w:val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第二步：“识别”成功后，可进入系统，如果“识别”不成功，请联系同等学力办公室</w:t>
      </w:r>
      <w:bookmarkStart w:id="7" w:name="_Toc160973204"/>
      <w:bookmarkStart w:id="8" w:name="_Toc3832"/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（史老师：0719-8891030）。</w:t>
      </w:r>
    </w:p>
    <w:p w14:paraId="746AD47D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5.协议签署</w:t>
      </w:r>
      <w:bookmarkEnd w:id="7"/>
      <w:bookmarkEnd w:id="8"/>
    </w:p>
    <w:p w14:paraId="6BF8F6F0">
      <w:pPr>
        <w:spacing w:before="0" w:beforeAutospacing="0" w:after="0" w:afterAutospacing="0" w:line="240" w:lineRule="auto"/>
        <w:ind w:firstLine="560" w:firstLineChars="20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人脸实名认证成功后需要完成阅读《知情承诺书》并完成电子签名。具体操作如下：</w:t>
      </w:r>
    </w:p>
    <w:p w14:paraId="3298280F">
      <w:pPr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341620" cy="2912110"/>
            <wp:effectExtent l="0" t="0" r="5080" b="8890"/>
            <wp:docPr id="4" name="图片 4" descr="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41620" cy="291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39EE5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第一步：请勾选“我已阅读并同意《知情承诺书》”；</w:t>
      </w:r>
    </w:p>
    <w:p w14:paraId="676BCD12">
      <w:pPr>
        <w:spacing w:before="0" w:beforeAutospacing="0" w:after="0" w:afterAutospacing="0" w:line="240" w:lineRule="auto"/>
        <w:ind w:firstLine="560" w:firstLineChars="200"/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第二步：用手机微信扫描二维码，请根据提示在签字框内手写签名并提交即可；</w:t>
      </w:r>
    </w:p>
    <w:p w14:paraId="68882A0E">
      <w:pPr>
        <w:jc w:val="both"/>
      </w:pPr>
      <w:r>
        <w:rPr>
          <w:rFonts w:hint="eastAsia"/>
          <w:lang w:val="en-US" w:eastAsia="zh-CN"/>
        </w:rPr>
        <w:drawing>
          <wp:inline distT="0" distB="0" distL="114300" distR="114300">
            <wp:extent cx="2416175" cy="4706620"/>
            <wp:effectExtent l="0" t="0" r="9525" b="5080"/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16175" cy="4706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593975" cy="4677410"/>
            <wp:effectExtent l="0" t="0" r="9525" b="8890"/>
            <wp:docPr id="7" name="图片 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593975" cy="467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8D915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第三步：刷新电脑登录页面，确认签名信息后点击“同意”即可进入系统首页。</w:t>
      </w:r>
    </w:p>
    <w:p w14:paraId="394B7735">
      <w:pPr>
        <w:spacing w:before="0" w:beforeAutospacing="0" w:after="0" w:afterAutospacing="0" w:line="240" w:lineRule="auto"/>
        <w:ind w:firstLine="560" w:firstLineChars="200"/>
        <w:rPr>
          <w:rFonts w:hint="eastAsia" w:eastAsia="宋体"/>
          <w:lang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5020310" cy="2806065"/>
            <wp:effectExtent l="0" t="0" r="8890" b="635"/>
            <wp:docPr id="8" name="图片 8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3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020310" cy="2806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2002A">
      <w:pPr>
        <w:spacing w:before="0" w:beforeAutospacing="0" w:after="0" w:afterAutospacing="0" w:line="240" w:lineRule="auto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32"/>
          <w:szCs w:val="32"/>
          <w:highlight w:val="none"/>
          <w:lang w:val="en-US" w:eastAsia="zh-CN"/>
        </w:rPr>
        <w:t>三、移动端登录操作流程</w:t>
      </w:r>
    </w:p>
    <w:p w14:paraId="047D285B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1.进入登录界面后，输入正确账号和密码后点击“登录”（登录账号为手机号码，初始密码为身份证号后6位）。</w:t>
      </w:r>
    </w:p>
    <w:p w14:paraId="23A48EEA">
      <w:pPr>
        <w:spacing w:before="0" w:beforeAutospacing="0" w:after="0" w:afterAutospacing="0" w:line="240" w:lineRule="auto"/>
        <w:ind w:firstLine="480" w:firstLineChars="20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2346960" cy="4612640"/>
            <wp:effectExtent l="0" t="0" r="2540" b="10160"/>
            <wp:docPr id="10" name="图片 10" descr="111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1111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346960" cy="461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0EA8D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2.系统登录时，如出现“你的信息还在审核确认中，请耐心等待！”字样请联系同等学力办公室（史老师：0719-8891030）。</w:t>
      </w:r>
    </w:p>
    <w:p w14:paraId="27063C7A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3.人脸识别身份认证</w:t>
      </w:r>
    </w:p>
    <w:p w14:paraId="645D3A05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人脸识别身份认证是根据学员本人人脸与公安系统人脸进行匹配，具体操作步骤如下：</w:t>
      </w:r>
    </w:p>
    <w:p w14:paraId="71FC0237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第一步：登录成功后，会出现人脸识别身份认证界面，点击“确认”，请尽可能让人脸较完整的出现在采集框内；</w:t>
      </w:r>
    </w:p>
    <w:p w14:paraId="2292DFC9">
      <w:pPr>
        <w:spacing w:before="0" w:beforeAutospacing="0" w:after="0" w:afterAutospacing="0" w:line="240" w:lineRule="auto"/>
      </w:pPr>
    </w:p>
    <w:p w14:paraId="332B72AE">
      <w:pPr>
        <w:spacing w:before="0" w:beforeAutospacing="0" w:after="0" w:afterAutospacing="0" w:line="240" w:lineRule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2317750" cy="2527935"/>
            <wp:effectExtent l="0" t="0" r="6350" b="12065"/>
            <wp:docPr id="9" name="图片 9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6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31775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9" w:name="_GoBack"/>
      <w:r>
        <w:drawing>
          <wp:inline distT="0" distB="0" distL="114300" distR="114300">
            <wp:extent cx="2758440" cy="2494280"/>
            <wp:effectExtent l="0" t="0" r="10160" b="762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758440" cy="249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9"/>
    </w:p>
    <w:p w14:paraId="0DB4FCC7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第二步：“识别”成功后，可进入系统，如果“识别”不成功，请联系同等学力办公室（史老师：0719-8891030）。</w:t>
      </w:r>
    </w:p>
    <w:p w14:paraId="38730B45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4.协议签署</w:t>
      </w:r>
    </w:p>
    <w:p w14:paraId="1611C689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人脸实名认证成功后需要完成阅读《知情承诺书》并完成电子签名。具体操作如下：</w:t>
      </w:r>
    </w:p>
    <w:p w14:paraId="08101E17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第一步：请勾选“我已阅读并同意《知情承诺书》”；</w:t>
      </w:r>
    </w:p>
    <w:p w14:paraId="1F2333C2">
      <w:pPr>
        <w:spacing w:before="0" w:beforeAutospacing="0" w:after="0" w:afterAutospacing="0" w:line="240" w:lineRule="auto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2566670" cy="3483610"/>
            <wp:effectExtent l="0" t="0" r="11430" b="8890"/>
            <wp:docPr id="12" name="图片 12" descr="微信图片_202412171125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微信图片_2024121711250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566670" cy="3483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4E59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第二步：请根据提示在签字框内手写签名并提交即可；</w:t>
      </w:r>
    </w:p>
    <w:p w14:paraId="6411A4AA">
      <w:pPr>
        <w:spacing w:before="0" w:beforeAutospacing="0" w:after="0" w:afterAutospacing="0" w:line="240" w:lineRule="auto"/>
        <w:ind w:firstLine="480" w:firstLineChars="20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drawing>
          <wp:inline distT="0" distB="0" distL="114300" distR="114300">
            <wp:extent cx="2414270" cy="3300095"/>
            <wp:effectExtent l="0" t="0" r="5080" b="1460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330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44FDD8">
      <w:pPr>
        <w:spacing w:before="0" w:beforeAutospacing="0" w:after="0" w:afterAutospacing="0" w:line="240" w:lineRule="auto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第三步：确认签名信息后点击“同意”即可进入系统首页。</w:t>
      </w:r>
    </w:p>
    <w:p w14:paraId="499396D0">
      <w:pPr>
        <w:spacing w:before="0" w:beforeAutospacing="0" w:after="0" w:afterAutospacing="0" w:line="240" w:lineRule="auto"/>
        <w:ind w:firstLine="560" w:firstLineChars="200"/>
        <w:jc w:val="center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drawing>
          <wp:inline distT="0" distB="0" distL="114300" distR="114300">
            <wp:extent cx="2503805" cy="4126865"/>
            <wp:effectExtent l="0" t="0" r="10795" b="635"/>
            <wp:docPr id="13" name="图片 13" descr="微信图片_202412171126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微信图片_2024121711264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03805" cy="412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1FA9DB">
      <w:pPr>
        <w:rPr>
          <w:rFonts w:hint="eastAsia" w:eastAsia="宋体"/>
          <w:lang w:eastAsia="zh-CN"/>
        </w:rPr>
      </w:pPr>
    </w:p>
    <w:sectPr>
      <w:pgSz w:w="11906" w:h="16838"/>
      <w:pgMar w:top="1440" w:right="1746" w:bottom="1440" w:left="1746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35EF9">
    <w:pPr>
      <w:pStyle w:val="5"/>
      <w:spacing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99AEE2">
    <w:pPr>
      <w:pStyle w:val="5"/>
      <w:spacing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1840024">
    <w:pPr>
      <w:pStyle w:val="5"/>
      <w:spacing w:after="1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60" w:lineRule="auto"/>
      </w:pPr>
      <w:r>
        <w:separator/>
      </w:r>
    </w:p>
  </w:footnote>
  <w:footnote w:type="continuationSeparator" w:id="1">
    <w:p>
      <w:pPr>
        <w:spacing w:before="0" w:after="0"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40B609">
    <w:pPr>
      <w:pStyle w:val="6"/>
      <w:jc w:val="both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DA2AC2">
    <w:pPr>
      <w:pStyle w:val="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AC23E0">
    <w:pPr>
      <w:pStyle w:val="6"/>
      <w:jc w:val="both"/>
      <w:rPr>
        <w:rFonts w:hint="eastAsia" w:eastAsia="宋体"/>
        <w:lang w:eastAsia="zh-CN"/>
      </w:rPr>
    </w:pPr>
  </w:p>
  <w:p w14:paraId="499EDC70">
    <w:pPr>
      <w:pStyle w:val="6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61A0C52"/>
    <w:multiLevelType w:val="multilevel"/>
    <w:tmpl w:val="461A0C52"/>
    <w:lvl w:ilvl="0" w:tentative="0">
      <w:start w:val="1"/>
      <w:numFmt w:val="decimal"/>
      <w:pStyle w:val="2"/>
      <w:lvlText w:val="%1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decimal"/>
      <w:pStyle w:val="4"/>
      <w:lvlText w:val="%1.%2.%3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decimal"/>
      <w:lvlText w:val="%1.%2.%3.%4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4ODMzMGI0NWRmNTQzNDRiMWYwYzY1ZjRmNWI1ZTMifQ=="/>
  </w:docVars>
  <w:rsids>
    <w:rsidRoot w:val="30F547BF"/>
    <w:rsid w:val="069114AA"/>
    <w:rsid w:val="089A3F9E"/>
    <w:rsid w:val="0B8E7D66"/>
    <w:rsid w:val="0DBF06AB"/>
    <w:rsid w:val="0E43308A"/>
    <w:rsid w:val="0F0E3698"/>
    <w:rsid w:val="13165211"/>
    <w:rsid w:val="1D927B8A"/>
    <w:rsid w:val="1FC97167"/>
    <w:rsid w:val="22C75BE0"/>
    <w:rsid w:val="24A01172"/>
    <w:rsid w:val="262F5BC1"/>
    <w:rsid w:val="2AF57DED"/>
    <w:rsid w:val="2C0F23A5"/>
    <w:rsid w:val="2EA367EC"/>
    <w:rsid w:val="30F547BF"/>
    <w:rsid w:val="39846181"/>
    <w:rsid w:val="3E574458"/>
    <w:rsid w:val="422C131F"/>
    <w:rsid w:val="46A16E4B"/>
    <w:rsid w:val="482C65F8"/>
    <w:rsid w:val="49A10689"/>
    <w:rsid w:val="49D722FD"/>
    <w:rsid w:val="4AC565F9"/>
    <w:rsid w:val="500A342C"/>
    <w:rsid w:val="50FE4613"/>
    <w:rsid w:val="519D3E2C"/>
    <w:rsid w:val="555970CD"/>
    <w:rsid w:val="56D76051"/>
    <w:rsid w:val="56ED2B78"/>
    <w:rsid w:val="58C51A36"/>
    <w:rsid w:val="5C0A47B4"/>
    <w:rsid w:val="5D121B72"/>
    <w:rsid w:val="613769F8"/>
    <w:rsid w:val="63633761"/>
    <w:rsid w:val="64422EE1"/>
    <w:rsid w:val="660E4375"/>
    <w:rsid w:val="678E44EB"/>
    <w:rsid w:val="67FD29F7"/>
    <w:rsid w:val="68D66492"/>
    <w:rsid w:val="728A58AF"/>
    <w:rsid w:val="782A70F7"/>
    <w:rsid w:val="7D5671AF"/>
    <w:rsid w:val="7F885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00" w:beforeAutospacing="1" w:after="100" w:afterAutospacing="1" w:line="36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Lines/>
      <w:numPr>
        <w:ilvl w:val="0"/>
        <w:numId w:val="1"/>
      </w:numPr>
      <w:ind w:left="431" w:hanging="431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basedOn w:val="2"/>
    <w:next w:val="1"/>
    <w:qFormat/>
    <w:uiPriority w:val="0"/>
    <w:pPr>
      <w:keepNext/>
      <w:numPr>
        <w:ilvl w:val="1"/>
      </w:numPr>
      <w:outlineLvl w:val="1"/>
    </w:pPr>
    <w:rPr>
      <w:sz w:val="32"/>
      <w:szCs w:val="32"/>
    </w:rPr>
  </w:style>
  <w:style w:type="paragraph" w:styleId="4">
    <w:name w:val="heading 3"/>
    <w:basedOn w:val="1"/>
    <w:next w:val="1"/>
    <w:qFormat/>
    <w:uiPriority w:val="0"/>
    <w:pPr>
      <w:keepNext/>
      <w:keepLines/>
      <w:numPr>
        <w:ilvl w:val="2"/>
        <w:numId w:val="1"/>
      </w:numPr>
      <w:tabs>
        <w:tab w:val="left" w:pos="432"/>
      </w:tabs>
      <w:outlineLvl w:val="2"/>
    </w:pPr>
    <w:rPr>
      <w:b/>
      <w:bCs/>
      <w:sz w:val="28"/>
      <w:szCs w:val="32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autoRedefine/>
    <w:qFormat/>
    <w:uiPriority w:val="99"/>
    <w:pPr>
      <w:tabs>
        <w:tab w:val="center" w:pos="4153"/>
        <w:tab w:val="right" w:pos="8306"/>
      </w:tabs>
      <w:snapToGrid w:val="0"/>
      <w:spacing w:before="0" w:beforeAutospacing="0" w:afterLines="50" w:afterAutospacing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99"/>
    <w:pPr>
      <w:tabs>
        <w:tab w:val="center" w:pos="4153"/>
        <w:tab w:val="right" w:pos="8306"/>
      </w:tabs>
      <w:snapToGrid w:val="0"/>
      <w:spacing w:before="0" w:beforeAutospacing="0" w:after="0" w:afterAutospacing="0"/>
      <w:jc w:val="center"/>
    </w:pPr>
    <w:rPr>
      <w:sz w:val="18"/>
      <w:szCs w:val="18"/>
    </w:rPr>
  </w:style>
  <w:style w:type="character" w:styleId="9">
    <w:name w:val="Hyperlink"/>
    <w:basedOn w:val="8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8" Type="http://schemas.openxmlformats.org/officeDocument/2006/relationships/fontTable" Target="fontTable.xml"/><Relationship Id="rId27" Type="http://schemas.openxmlformats.org/officeDocument/2006/relationships/numbering" Target="numbering.xml"/><Relationship Id="rId26" Type="http://schemas.openxmlformats.org/officeDocument/2006/relationships/image" Target="media/image15.jpeg"/><Relationship Id="rId25" Type="http://schemas.openxmlformats.org/officeDocument/2006/relationships/image" Target="media/image14.png"/><Relationship Id="rId24" Type="http://schemas.openxmlformats.org/officeDocument/2006/relationships/image" Target="media/image13.jpeg"/><Relationship Id="rId23" Type="http://schemas.openxmlformats.org/officeDocument/2006/relationships/image" Target="media/image12.png"/><Relationship Id="rId22" Type="http://schemas.openxmlformats.org/officeDocument/2006/relationships/image" Target="media/image11.png"/><Relationship Id="rId21" Type="http://schemas.openxmlformats.org/officeDocument/2006/relationships/image" Target="media/image10.jpeg"/><Relationship Id="rId20" Type="http://schemas.openxmlformats.org/officeDocument/2006/relationships/image" Target="media/image9.jpeg"/><Relationship Id="rId2" Type="http://schemas.openxmlformats.org/officeDocument/2006/relationships/settings" Target="settings.xml"/><Relationship Id="rId19" Type="http://schemas.openxmlformats.org/officeDocument/2006/relationships/image" Target="media/image8.jpeg"/><Relationship Id="rId18" Type="http://schemas.openxmlformats.org/officeDocument/2006/relationships/image" Target="media/image7.jpeg"/><Relationship Id="rId17" Type="http://schemas.openxmlformats.org/officeDocument/2006/relationships/image" Target="media/image6.png"/><Relationship Id="rId16" Type="http://schemas.openxmlformats.org/officeDocument/2006/relationships/image" Target="media/image5.png"/><Relationship Id="rId15" Type="http://schemas.openxmlformats.org/officeDocument/2006/relationships/image" Target="media/image4.png"/><Relationship Id="rId14" Type="http://schemas.openxmlformats.org/officeDocument/2006/relationships/image" Target="media/image3.png"/><Relationship Id="rId13" Type="http://schemas.openxmlformats.org/officeDocument/2006/relationships/image" Target="media/image2.png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921</Words>
  <Characters>1049</Characters>
  <Lines>0</Lines>
  <Paragraphs>0</Paragraphs>
  <TotalTime>24</TotalTime>
  <ScaleCrop>false</ScaleCrop>
  <LinksUpToDate>false</LinksUpToDate>
  <CharactersWithSpaces>1063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2024-03-25T02:49:00Z</dcterms:created>
  <dc:creator>潘振宇（湖北产教）</dc:creator>
  <cp:lastModifiedBy>WPS_1602685083</cp:lastModifiedBy>
  <dcterms:modified xsi:type="dcterms:W3CDTF">2024-12-19T08:45:19Z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11408E39B1974A3CB4D56B5A17ED0026_13</vt:lpwstr>
  </property>
</Properties>
</file>